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D245" w14:textId="45415E58" w:rsidR="00BA1629" w:rsidRPr="00BA1629" w:rsidRDefault="00BA1629" w:rsidP="00BA1629">
      <w:pPr>
        <w:rPr>
          <w:b/>
          <w:bCs/>
        </w:rPr>
      </w:pPr>
      <w:r w:rsidRPr="00BA1629">
        <w:rPr>
          <w:b/>
          <w:bCs/>
        </w:rPr>
        <w:t>References</w:t>
      </w:r>
      <w:r>
        <w:rPr>
          <w:b/>
          <w:bCs/>
        </w:rPr>
        <w:t xml:space="preserve"> for Laurel Wilson’s talk on </w:t>
      </w:r>
      <w:r w:rsidRPr="00BA1629">
        <w:rPr>
          <w:b/>
          <w:bCs/>
        </w:rPr>
        <w:t>The Long-Term Legacy: Human Milk Feeding, Attachment, the Epigenome and Microbiome</w:t>
      </w:r>
    </w:p>
    <w:p w14:paraId="6FCEE836" w14:textId="52647A01" w:rsidR="00BA1629" w:rsidRPr="00BA1629" w:rsidRDefault="00BA1629" w:rsidP="00BA1629"/>
    <w:p w14:paraId="6FAF4F08" w14:textId="77777777" w:rsidR="00BA1629" w:rsidRPr="00BA1629" w:rsidRDefault="00BA1629" w:rsidP="00BA1629">
      <w:r w:rsidRPr="00BA1629">
        <w:t>•Dos Santos, Camila et al. An Epigenetic Memory of Pregnancy in the Mouse Mammary Gland. Cell reports. May 7, 2015. </w:t>
      </w:r>
    </w:p>
    <w:p w14:paraId="3377EA02" w14:textId="77777777" w:rsidR="00BA1629" w:rsidRPr="00BA1629" w:rsidRDefault="00BA1629" w:rsidP="00BA1629">
      <w:r w:rsidRPr="00BA1629">
        <w:t>•Eidelman, A. I. (2019). Epigenetic Basis for the Beneficial Effect of Breastfeeding.</w:t>
      </w:r>
    </w:p>
    <w:p w14:paraId="1A590B32" w14:textId="77777777" w:rsidR="00BA1629" w:rsidRPr="00BA1629" w:rsidRDefault="00BA1629" w:rsidP="00BA1629">
      <w:r w:rsidRPr="00BA1629">
        <w:t>•</w:t>
      </w:r>
      <w:proofErr w:type="spellStart"/>
      <w:r w:rsidRPr="00BA1629">
        <w:t>Flannick</w:t>
      </w:r>
      <w:proofErr w:type="spellEnd"/>
      <w:r w:rsidRPr="00BA1629">
        <w:t xml:space="preserve">, J et </w:t>
      </w:r>
      <w:proofErr w:type="spellStart"/>
      <w:proofErr w:type="gramStart"/>
      <w:r w:rsidRPr="00BA1629">
        <w:t>al.Assessing</w:t>
      </w:r>
      <w:proofErr w:type="spellEnd"/>
      <w:proofErr w:type="gramEnd"/>
      <w:r w:rsidRPr="00BA1629">
        <w:t xml:space="preserve"> the phenotypic effects in the general population of rare variants in genes for a dominant Mendelian form of diabetes. Nat Genet. 2013. 45(11): 1380-1385. </w:t>
      </w:r>
    </w:p>
    <w:p w14:paraId="650F470B" w14:textId="77777777" w:rsidR="00BA1629" w:rsidRPr="00BA1629" w:rsidRDefault="00BA1629" w:rsidP="00BA1629">
      <w:r w:rsidRPr="00BA1629">
        <w:t>•</w:t>
      </w:r>
      <w:proofErr w:type="spellStart"/>
      <w:r w:rsidRPr="00BA1629">
        <w:t>Genna</w:t>
      </w:r>
      <w:proofErr w:type="spellEnd"/>
      <w:r w:rsidRPr="00BA1629">
        <w:t>, C. W. (2018). Epigenetics, Methylation, and Breastfeeding. Clinical Lactation, 9(3), 144-147.</w:t>
      </w:r>
    </w:p>
    <w:p w14:paraId="16254E96" w14:textId="77777777" w:rsidR="00BA1629" w:rsidRPr="00BA1629" w:rsidRDefault="00BA1629" w:rsidP="00BA1629">
      <w:r w:rsidRPr="00BA1629">
        <w:t xml:space="preserve">•Hartwig, F. P., de Mola, C. L., Davies, N. M., </w:t>
      </w:r>
      <w:proofErr w:type="spellStart"/>
      <w:r w:rsidRPr="00BA1629">
        <w:t>Victora</w:t>
      </w:r>
      <w:proofErr w:type="spellEnd"/>
      <w:r w:rsidRPr="00BA1629">
        <w:t xml:space="preserve">, C. G., &amp; </w:t>
      </w:r>
      <w:proofErr w:type="spellStart"/>
      <w:r w:rsidRPr="00BA1629">
        <w:t>Relton</w:t>
      </w:r>
      <w:proofErr w:type="spellEnd"/>
      <w:r w:rsidRPr="00BA1629">
        <w:t xml:space="preserve">, C. L. (2017). Breastfeeding effects on DNA methylation in the offspring: A systematic literature review. </w:t>
      </w:r>
      <w:proofErr w:type="spellStart"/>
      <w:r w:rsidRPr="00BA1629">
        <w:t>PloS</w:t>
      </w:r>
      <w:proofErr w:type="spellEnd"/>
      <w:r w:rsidRPr="00BA1629">
        <w:t xml:space="preserve"> one, 12(3), e0173070</w:t>
      </w:r>
    </w:p>
    <w:p w14:paraId="30447EF3" w14:textId="77777777" w:rsidR="00BA1629" w:rsidRPr="00BA1629" w:rsidRDefault="00BA1629" w:rsidP="00BA1629">
      <w:r w:rsidRPr="00BA1629">
        <w:t>•</w:t>
      </w:r>
      <w:proofErr w:type="spellStart"/>
      <w:r w:rsidRPr="00BA1629">
        <w:t>Indrio</w:t>
      </w:r>
      <w:proofErr w:type="spellEnd"/>
      <w:r w:rsidRPr="00BA1629">
        <w:t xml:space="preserve">, F., Martini, S., Francavilla, R., </w:t>
      </w:r>
      <w:proofErr w:type="spellStart"/>
      <w:r w:rsidRPr="00BA1629">
        <w:t>Corvaglia</w:t>
      </w:r>
      <w:proofErr w:type="spellEnd"/>
      <w:r w:rsidRPr="00BA1629">
        <w:t xml:space="preserve">, L., Cristofori, F., </w:t>
      </w:r>
      <w:proofErr w:type="spellStart"/>
      <w:r w:rsidRPr="00BA1629">
        <w:t>Mastrolia</w:t>
      </w:r>
      <w:proofErr w:type="spellEnd"/>
      <w:r w:rsidRPr="00BA1629">
        <w:t xml:space="preserve">, S. A., ... &amp; </w:t>
      </w:r>
      <w:proofErr w:type="spellStart"/>
      <w:r w:rsidRPr="00BA1629">
        <w:t>Loverro</w:t>
      </w:r>
      <w:proofErr w:type="spellEnd"/>
      <w:r w:rsidRPr="00BA1629">
        <w:t>, G. (2017). Epigenetic matters: the link between early nutrition, microbiome, and long-term health development. Frontiers in Pediatrics, 5, 178.</w:t>
      </w:r>
    </w:p>
    <w:p w14:paraId="4EC6FB6E" w14:textId="77777777" w:rsidR="00BA1629" w:rsidRPr="00BA1629" w:rsidRDefault="00BA1629" w:rsidP="00BA1629">
      <w:r w:rsidRPr="00BA1629">
        <w:t xml:space="preserve">•Lackey, K. A., Williams, J. E., Meehan, C. L., </w:t>
      </w:r>
      <w:proofErr w:type="spellStart"/>
      <w:r w:rsidRPr="00BA1629">
        <w:t>Zachek</w:t>
      </w:r>
      <w:proofErr w:type="spellEnd"/>
      <w:r w:rsidRPr="00BA1629">
        <w:t xml:space="preserve">, J. A., Benda, E. D., Price, W. J., ... &amp; Mbugua, S. (2019). What’s Normal? Microbiomes In Human Milk </w:t>
      </w:r>
      <w:proofErr w:type="gramStart"/>
      <w:r w:rsidRPr="00BA1629">
        <w:t>And</w:t>
      </w:r>
      <w:proofErr w:type="gramEnd"/>
      <w:r w:rsidRPr="00BA1629">
        <w:t xml:space="preserve"> Infant Feces Are Related To Each Other But Vary Geographically: The INSPIRE Study. Frontiers in Nutrition, 6, 45. </w:t>
      </w:r>
      <w:hyperlink r:id="rId4" w:tgtFrame="_blank" w:history="1">
        <w:r w:rsidRPr="00BA1629">
          <w:rPr>
            <w:rStyle w:val="Hyperlink"/>
          </w:rPr>
          <w:t>https://doi.org/10.3389/fnut.2019.00045</w:t>
        </w:r>
      </w:hyperlink>
    </w:p>
    <w:p w14:paraId="42A88BEB" w14:textId="77777777" w:rsidR="00BA1629" w:rsidRPr="00BA1629" w:rsidRDefault="00BA1629" w:rsidP="00BA1629">
      <w:r w:rsidRPr="00BA1629">
        <w:t xml:space="preserve">•Langley-Evans, SC. Nutrition in early life and the programming of adult disease: a review. J Hum </w:t>
      </w:r>
      <w:proofErr w:type="spellStart"/>
      <w:r w:rsidRPr="00BA1629">
        <w:t>Nutr</w:t>
      </w:r>
      <w:proofErr w:type="spellEnd"/>
      <w:r w:rsidRPr="00BA1629">
        <w:t xml:space="preserve"> Diet. 2014 Jan 31. </w:t>
      </w:r>
      <w:proofErr w:type="spellStart"/>
      <w:r w:rsidRPr="00BA1629">
        <w:t>doi</w:t>
      </w:r>
      <w:proofErr w:type="spellEnd"/>
      <w:r w:rsidRPr="00BA1629">
        <w:t>: 10.1111/jhn.12212. </w:t>
      </w:r>
    </w:p>
    <w:p w14:paraId="570C91DC" w14:textId="77777777" w:rsidR="00BA1629" w:rsidRPr="00BA1629" w:rsidRDefault="00BA1629" w:rsidP="00BA1629">
      <w:r w:rsidRPr="00BA1629">
        <w:t xml:space="preserve">•Lester, B. M., </w:t>
      </w:r>
      <w:proofErr w:type="spellStart"/>
      <w:r w:rsidRPr="00BA1629">
        <w:t>Conradt</w:t>
      </w:r>
      <w:proofErr w:type="spellEnd"/>
      <w:r w:rsidRPr="00BA1629">
        <w:t xml:space="preserve">, E., </w:t>
      </w:r>
      <w:proofErr w:type="spellStart"/>
      <w:r w:rsidRPr="00BA1629">
        <w:t>LaGasse</w:t>
      </w:r>
      <w:proofErr w:type="spellEnd"/>
      <w:r w:rsidRPr="00BA1629">
        <w:t xml:space="preserve">, L. L., </w:t>
      </w:r>
      <w:proofErr w:type="spellStart"/>
      <w:r w:rsidRPr="00BA1629">
        <w:t>Tronick</w:t>
      </w:r>
      <w:proofErr w:type="spellEnd"/>
      <w:r w:rsidRPr="00BA1629">
        <w:t xml:space="preserve">, E. Z., Padbury, J. F., &amp; </w:t>
      </w:r>
      <w:proofErr w:type="spellStart"/>
      <w:r w:rsidRPr="00BA1629">
        <w:t>Marsit</w:t>
      </w:r>
      <w:proofErr w:type="spellEnd"/>
      <w:r w:rsidRPr="00BA1629">
        <w:t>, C. J. (2018). Epigenetic programming by maternal behavior in the human infant. Pediatrics, 142(4), e20171890.</w:t>
      </w:r>
    </w:p>
    <w:p w14:paraId="18447672" w14:textId="77777777" w:rsidR="00BA1629" w:rsidRPr="00BA1629" w:rsidRDefault="00BA1629" w:rsidP="00BA1629">
      <w:r w:rsidRPr="00BA1629">
        <w:t>•</w:t>
      </w:r>
      <w:proofErr w:type="spellStart"/>
      <w:r w:rsidRPr="00BA1629">
        <w:t>Miliku</w:t>
      </w:r>
      <w:proofErr w:type="spellEnd"/>
      <w:r w:rsidRPr="00BA1629">
        <w:t>, K., &amp; Azad, M. (2018). Breastfeeding and the developmental origins of asthma: current evidence, possible mechanisms, and future research priorities. Nutrients, 10(8), 995.</w:t>
      </w:r>
    </w:p>
    <w:p w14:paraId="1580BEDF" w14:textId="77777777" w:rsidR="00BA1629" w:rsidRPr="00BA1629" w:rsidRDefault="00BA1629" w:rsidP="00BA1629">
      <w:r w:rsidRPr="00BA1629">
        <w:t>•National Institutes of Health. National Human Genome Research Institute. Al About the Human Genome Project. Accessed Jan 2014.  </w:t>
      </w:r>
      <w:hyperlink r:id="rId5" w:tgtFrame="_blank" w:history="1">
        <w:r w:rsidRPr="00BA1629">
          <w:rPr>
            <w:rStyle w:val="Hyperlink"/>
          </w:rPr>
          <w:t>http://www.genome.gov/10001772</w:t>
        </w:r>
      </w:hyperlink>
    </w:p>
    <w:p w14:paraId="0727211F" w14:textId="77777777" w:rsidR="00BA1629" w:rsidRPr="00BA1629" w:rsidRDefault="00BA1629" w:rsidP="00BA1629">
      <w:r w:rsidRPr="00BA1629">
        <w:t>•Tow, Jennifer. Heal the mother, heal the baby: epigenetics, breastfeeding and the human microbiome. Breastfeeding Review. 2014. 22(1): 7-9. </w:t>
      </w:r>
    </w:p>
    <w:p w14:paraId="032E46E8" w14:textId="77777777" w:rsidR="00BA1629" w:rsidRPr="00BA1629" w:rsidRDefault="00BA1629" w:rsidP="00BA1629">
      <w:r w:rsidRPr="00BA1629">
        <w:t>•</w:t>
      </w:r>
      <w:proofErr w:type="spellStart"/>
      <w:r w:rsidRPr="00BA1629">
        <w:t>Verduci</w:t>
      </w:r>
      <w:proofErr w:type="spellEnd"/>
      <w:r w:rsidRPr="00BA1629">
        <w:t xml:space="preserve">, E.; </w:t>
      </w:r>
      <w:proofErr w:type="spellStart"/>
      <w:r w:rsidRPr="00BA1629">
        <w:t>Banderali</w:t>
      </w:r>
      <w:proofErr w:type="spellEnd"/>
      <w:r w:rsidRPr="00BA1629">
        <w:t xml:space="preserve">, G.; </w:t>
      </w:r>
      <w:proofErr w:type="spellStart"/>
      <w:r w:rsidRPr="00BA1629">
        <w:t>Barberi</w:t>
      </w:r>
      <w:proofErr w:type="spellEnd"/>
      <w:r w:rsidRPr="00BA1629">
        <w:t xml:space="preserve">, S.; </w:t>
      </w:r>
      <w:proofErr w:type="spellStart"/>
      <w:r w:rsidRPr="00BA1629">
        <w:t>Radaelli</w:t>
      </w:r>
      <w:proofErr w:type="spellEnd"/>
      <w:r w:rsidRPr="00BA1629">
        <w:t xml:space="preserve">, G.; Lops, A.; </w:t>
      </w:r>
      <w:proofErr w:type="spellStart"/>
      <w:r w:rsidRPr="00BA1629">
        <w:t>Betti</w:t>
      </w:r>
      <w:proofErr w:type="spellEnd"/>
      <w:r w:rsidRPr="00BA1629">
        <w:t xml:space="preserve">, F.; Riva, E.; </w:t>
      </w:r>
      <w:proofErr w:type="spellStart"/>
      <w:r w:rsidRPr="00BA1629">
        <w:t>Giovannini</w:t>
      </w:r>
      <w:proofErr w:type="spellEnd"/>
      <w:r w:rsidRPr="00BA1629">
        <w:t>, M. Epigenetic Effects of Human Breast Milk. Nutrients 2014, 6, 1711-1724. </w:t>
      </w:r>
    </w:p>
    <w:p w14:paraId="2162DEF1" w14:textId="77777777" w:rsidR="00BA1629" w:rsidRPr="00BA1629" w:rsidRDefault="00BA1629" w:rsidP="00BA1629">
      <w:r w:rsidRPr="00BA1629">
        <w:t>•Wagner, C. L., &amp; Eidelman, A. I. (2018). The Impact of Vitamin D on the Maternal and Infant Epigenome: The Role of Pregnancy and Breastfeeding.</w:t>
      </w:r>
    </w:p>
    <w:p w14:paraId="12D19F26" w14:textId="4F643D16" w:rsidR="00BA1629" w:rsidRPr="00BA1629" w:rsidRDefault="00BA1629" w:rsidP="00BA1629">
      <w:r w:rsidRPr="00BA1629">
        <w:t>Laurel Wilson </w:t>
      </w:r>
      <w:r w:rsidRPr="00BA1629">
        <w:br/>
        <w:t>IBCLC, BSc, RLC, CLE®, CCCE, CLD, CPPI</w:t>
      </w:r>
      <w:r w:rsidRPr="00BA1629">
        <w:br/>
        <w:t>TEDx and International Keynote Speaker, Author, Educator</w:t>
      </w:r>
      <w:r w:rsidRPr="00BA1629">
        <w:br/>
        <w:t>Professional Member of National Speaker Association</w:t>
      </w:r>
      <w:r w:rsidRPr="00BA1629">
        <w:br/>
      </w:r>
      <w:r w:rsidRPr="00BA1629">
        <w:lastRenderedPageBreak/>
        <w:t>CAPPA Senior Advisor/</w:t>
      </w:r>
      <w:proofErr w:type="spellStart"/>
      <w:r w:rsidRPr="00BA1629">
        <w:t>InJoy</w:t>
      </w:r>
      <w:proofErr w:type="spellEnd"/>
      <w:r w:rsidRPr="00BA1629">
        <w:t xml:space="preserve"> Advisory Board/Kindred Advisory Board</w:t>
      </w:r>
      <w:r w:rsidRPr="00BA1629">
        <w:br/>
      </w:r>
    </w:p>
    <w:p w14:paraId="0ED33E3D" w14:textId="77777777" w:rsidR="00BA1629" w:rsidRPr="00BA1629" w:rsidRDefault="00BA1629" w:rsidP="00BA1629"/>
    <w:p w14:paraId="5AEED25E" w14:textId="77777777" w:rsidR="00683985" w:rsidRDefault="00683985"/>
    <w:sectPr w:rsidR="00683985" w:rsidSect="00BA162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29"/>
    <w:rsid w:val="00683985"/>
    <w:rsid w:val="00B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D421"/>
  <w15:chartTrackingRefBased/>
  <w15:docId w15:val="{78A0C449-B8BF-47F3-A7F4-2E55085A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ome.gov/10001772" TargetMode="External"/><Relationship Id="rId4" Type="http://schemas.openxmlformats.org/officeDocument/2006/relationships/hyperlink" Target="https://doi.org/10.3389/fnut.2019.00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Martin</dc:creator>
  <cp:keywords/>
  <dc:description/>
  <cp:lastModifiedBy>Catherine Martin</cp:lastModifiedBy>
  <cp:revision>1</cp:revision>
  <dcterms:created xsi:type="dcterms:W3CDTF">2022-04-04T16:59:00Z</dcterms:created>
  <dcterms:modified xsi:type="dcterms:W3CDTF">2022-04-04T17:00:00Z</dcterms:modified>
</cp:coreProperties>
</file>